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E2" w:rsidRPr="00987BE2" w:rsidRDefault="00754E69" w:rsidP="00987BE2">
      <w:pPr>
        <w:tabs>
          <w:tab w:val="left" w:pos="2755"/>
        </w:tabs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1A25FB1F" wp14:editId="3E1F8AE3">
            <wp:simplePos x="0" y="0"/>
            <wp:positionH relativeFrom="column">
              <wp:posOffset>13921</wp:posOffset>
            </wp:positionH>
            <wp:positionV relativeFrom="paragraph">
              <wp:posOffset>356870</wp:posOffset>
            </wp:positionV>
            <wp:extent cx="685800" cy="687476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P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7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BE2" w:rsidRPr="00987BE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3D3FA" wp14:editId="1547F81D">
                <wp:simplePos x="0" y="0"/>
                <wp:positionH relativeFrom="column">
                  <wp:posOffset>4459605</wp:posOffset>
                </wp:positionH>
                <wp:positionV relativeFrom="paragraph">
                  <wp:posOffset>-151765</wp:posOffset>
                </wp:positionV>
                <wp:extent cx="1247775" cy="341630"/>
                <wp:effectExtent l="0" t="0" r="28575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7BE2" w:rsidRPr="000825A9" w:rsidRDefault="00987BE2" w:rsidP="00987BE2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จธ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 5</w:t>
                            </w:r>
                          </w:p>
                          <w:p w:rsidR="00987BE2" w:rsidRPr="000825A9" w:rsidRDefault="00987BE2" w:rsidP="00987BE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.15pt;margin-top:-11.95pt;width:98.25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" fillcolor="window" strokeweight=".5pt">
                <v:textbox>
                  <w:txbxContent>
                    <w:p w:rsidR="00987BE2" w:rsidRPr="000825A9" w:rsidRDefault="00987BE2" w:rsidP="00987BE2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เอกสาร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จธ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 5</w:t>
                      </w:r>
                    </w:p>
                    <w:p w:rsidR="00987BE2" w:rsidRPr="000825A9" w:rsidRDefault="00987BE2" w:rsidP="00987BE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BE2" w:rsidRPr="00987BE2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061F4B" wp14:editId="56EB40E8">
                <wp:simplePos x="0" y="0"/>
                <wp:positionH relativeFrom="column">
                  <wp:posOffset>-88265</wp:posOffset>
                </wp:positionH>
                <wp:positionV relativeFrom="paragraph">
                  <wp:posOffset>328930</wp:posOffset>
                </wp:positionV>
                <wp:extent cx="5793105" cy="747395"/>
                <wp:effectExtent l="0" t="0" r="17145" b="1460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105" cy="747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BE2" w:rsidRPr="00724DD7" w:rsidRDefault="00987BE2" w:rsidP="00987BE2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7" style="position:absolute;left:0;text-align:left;margin-left:-6.95pt;margin-top:25.9pt;width:456.15pt;height:5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" fillcolor="white [3212]" strokecolor="black [3213]" strokeweight="2pt">
                <v:stroke linestyle="thinThin"/>
                <v:textbox>
                  <w:txbxContent>
                    <w:p w:rsidR="00987BE2" w:rsidRPr="00724DD7" w:rsidRDefault="00987BE2" w:rsidP="00987BE2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87BE2" w:rsidRPr="00987BE2" w:rsidRDefault="00987BE2" w:rsidP="00987BE2">
      <w:pPr>
        <w:spacing w:after="0" w:line="240" w:lineRule="auto"/>
        <w:ind w:left="567" w:right="26"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7BE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แบบฟอร์มแนวทางสำหรับโครงการวิจัยที่เข้าข่ายได้รับการยกเว้น </w:t>
      </w:r>
    </w:p>
    <w:p w:rsidR="00987BE2" w:rsidRPr="00987BE2" w:rsidRDefault="00987BE2" w:rsidP="00987BE2">
      <w:pPr>
        <w:spacing w:after="0" w:line="240" w:lineRule="auto"/>
        <w:ind w:left="567" w:right="26"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87BE2">
        <w:rPr>
          <w:rFonts w:ascii="TH SarabunPSK" w:hAnsi="TH SarabunPSK" w:cs="TH SarabunPSK"/>
          <w:b/>
          <w:bCs/>
          <w:sz w:val="32"/>
          <w:szCs w:val="32"/>
        </w:rPr>
        <w:t>(Exemption review</w:t>
      </w:r>
      <w:r w:rsidRPr="00987BE2">
        <w:rPr>
          <w:rFonts w:ascii="TH SarabunPSK" w:hAnsi="TH SarabunPSK" w:cs="TH SarabunPSK"/>
          <w:b/>
          <w:bCs/>
          <w:sz w:val="32"/>
          <w:szCs w:val="32"/>
          <w:cs/>
        </w:rPr>
        <w:t xml:space="preserve">) ให้เลือก </w:t>
      </w:r>
      <w:r w:rsidRPr="00987BE2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987B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ข้อใดข้อหนึ่งต่อไปนี้)</w:t>
      </w:r>
    </w:p>
    <w:p w:rsidR="00987BE2" w:rsidRPr="00987BE2" w:rsidRDefault="00987BE2" w:rsidP="00987BE2">
      <w:pPr>
        <w:spacing w:after="0" w:line="240" w:lineRule="auto"/>
        <w:ind w:left="567" w:right="26" w:hanging="567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260"/>
        <w:gridCol w:w="5400"/>
        <w:gridCol w:w="1350"/>
      </w:tblGrid>
      <w:tr w:rsidR="00987BE2" w:rsidRPr="00987BE2" w:rsidTr="00987BE2">
        <w:trPr>
          <w:trHeight w:val="647"/>
          <w:tblHeader/>
        </w:trPr>
        <w:tc>
          <w:tcPr>
            <w:tcW w:w="1132" w:type="dxa"/>
          </w:tcPr>
          <w:p w:rsidR="00987BE2" w:rsidRPr="00987BE2" w:rsidRDefault="00987BE2" w:rsidP="009313E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ความเห็นของผู้วิจัย</w:t>
            </w:r>
          </w:p>
        </w:tc>
        <w:tc>
          <w:tcPr>
            <w:tcW w:w="1260" w:type="dxa"/>
          </w:tcPr>
          <w:p w:rsidR="00987BE2" w:rsidRPr="00987BE2" w:rsidRDefault="00987BE2" w:rsidP="009313EE">
            <w:pPr>
              <w:spacing w:after="0" w:line="240" w:lineRule="auto"/>
              <w:ind w:left="-108" w:right="-108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ความเห็นของคณะกรรมการ</w:t>
            </w:r>
          </w:p>
        </w:tc>
        <w:tc>
          <w:tcPr>
            <w:tcW w:w="5400" w:type="dxa"/>
          </w:tcPr>
          <w:p w:rsidR="00987BE2" w:rsidRPr="00987BE2" w:rsidRDefault="00987BE2" w:rsidP="009313E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คุณสมบัติของโครงการ</w:t>
            </w:r>
          </w:p>
        </w:tc>
        <w:tc>
          <w:tcPr>
            <w:tcW w:w="1350" w:type="dxa"/>
          </w:tcPr>
          <w:p w:rsidR="00987BE2" w:rsidRPr="00987BE2" w:rsidRDefault="00987BE2" w:rsidP="009313E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หมายเหตุของคณะกรรมการฯ</w:t>
            </w:r>
          </w:p>
        </w:tc>
      </w:tr>
      <w:tr w:rsidR="00987BE2" w:rsidRPr="00987BE2" w:rsidTr="00987BE2">
        <w:trPr>
          <w:trHeight w:val="2222"/>
        </w:trPr>
        <w:tc>
          <w:tcPr>
            <w:tcW w:w="1132" w:type="dxa"/>
          </w:tcPr>
          <w:p w:rsidR="00987BE2" w:rsidRPr="00987BE2" w:rsidRDefault="00987BE2" w:rsidP="009313E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 2" w:char="F030"/>
            </w:r>
            <w:r w:rsidRPr="00987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ใช่</w:t>
            </w:r>
          </w:p>
          <w:p w:rsidR="00987BE2" w:rsidRPr="00987BE2" w:rsidRDefault="00987BE2" w:rsidP="009313E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 2" w:char="F030"/>
            </w:r>
            <w:r w:rsidRPr="00987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1260" w:type="dxa"/>
          </w:tcPr>
          <w:p w:rsidR="00987BE2" w:rsidRPr="00987BE2" w:rsidRDefault="00987BE2" w:rsidP="009313E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 2" w:char="F030"/>
            </w:r>
            <w:r w:rsidRPr="00987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ใช่</w:t>
            </w:r>
          </w:p>
          <w:p w:rsidR="00987BE2" w:rsidRPr="00987BE2" w:rsidRDefault="00987BE2" w:rsidP="009313E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 2" w:char="F030"/>
            </w:r>
            <w:r w:rsidRPr="00987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ไม่ใช่</w:t>
            </w:r>
          </w:p>
          <w:p w:rsidR="00987BE2" w:rsidRPr="00987BE2" w:rsidRDefault="00987BE2" w:rsidP="009313E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0" w:type="dxa"/>
          </w:tcPr>
          <w:p w:rsidR="00987BE2" w:rsidRPr="00987BE2" w:rsidRDefault="00987BE2" w:rsidP="00987BE2">
            <w:pPr>
              <w:spacing w:after="0" w:line="240" w:lineRule="auto"/>
              <w:ind w:righ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7BE2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987BE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การวิจัยที่เกี่ยวกับกระบวนการเรียนการสอน โดยใช้วิธีที่ใน</w:t>
            </w:r>
            <w:r w:rsidRPr="00987BE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กระบวนการเรียนการสอนตามปกติ อาทิ การวิจัยที่เกี่ยวกับการปรับวิธีการเรียนการสอน การเปรียบวิธีการเดิมกับวิธีการใหม่ และการวิจัยที่เปรียบเทียบประสิทธิภาพในการปรับการเรียนการ</w:t>
            </w:r>
            <w:r w:rsidRPr="00987BE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สอนด้วยวิธีการต่างๆ (</w:t>
            </w:r>
            <w:r w:rsidRPr="00987BE2">
              <w:rPr>
                <w:rFonts w:ascii="TH SarabunPSK" w:hAnsi="TH SarabunPSK" w:cs="TH SarabunPSK"/>
                <w:spacing w:val="-10"/>
                <w:sz w:val="32"/>
                <w:szCs w:val="32"/>
              </w:rPr>
              <w:t>instruction techniques and classroom</w:t>
            </w:r>
            <w:r w:rsidRPr="00987BE2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management methods</w:t>
            </w:r>
            <w:r w:rsidRPr="00987BE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 หรือ เปรียบเทียบระหว่างหลักสูตร</w:t>
            </w:r>
          </w:p>
        </w:tc>
        <w:tc>
          <w:tcPr>
            <w:tcW w:w="1350" w:type="dxa"/>
          </w:tcPr>
          <w:p w:rsidR="00987BE2" w:rsidRPr="00987BE2" w:rsidRDefault="00987BE2" w:rsidP="009313E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987BE2" w:rsidRPr="00987BE2" w:rsidRDefault="00987BE2" w:rsidP="009313E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987BE2" w:rsidRPr="00987BE2" w:rsidTr="00987BE2">
        <w:trPr>
          <w:trHeight w:val="1151"/>
        </w:trPr>
        <w:tc>
          <w:tcPr>
            <w:tcW w:w="1132" w:type="dxa"/>
          </w:tcPr>
          <w:p w:rsidR="00987BE2" w:rsidRPr="00987BE2" w:rsidRDefault="00987BE2" w:rsidP="009313E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 2" w:char="F030"/>
            </w:r>
            <w:r w:rsidRPr="00987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ใช่</w:t>
            </w:r>
          </w:p>
          <w:p w:rsidR="00987BE2" w:rsidRPr="00987BE2" w:rsidRDefault="00987BE2" w:rsidP="009313E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 2" w:char="F030"/>
            </w:r>
            <w:r w:rsidRPr="00987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1260" w:type="dxa"/>
          </w:tcPr>
          <w:p w:rsidR="00987BE2" w:rsidRPr="00987BE2" w:rsidRDefault="00987BE2" w:rsidP="009313E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 2" w:char="F030"/>
            </w:r>
            <w:r w:rsidRPr="00987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ใช่</w:t>
            </w:r>
          </w:p>
          <w:p w:rsidR="00987BE2" w:rsidRPr="00987BE2" w:rsidRDefault="00987BE2" w:rsidP="009313E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 2" w:char="F030"/>
            </w:r>
            <w:r w:rsidRPr="00987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5400" w:type="dxa"/>
          </w:tcPr>
          <w:p w:rsidR="00987BE2" w:rsidRPr="00987BE2" w:rsidRDefault="00987BE2" w:rsidP="009313EE">
            <w:pPr>
              <w:pStyle w:val="a3"/>
              <w:ind w:left="43" w:right="17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7BE2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2. </w:t>
            </w:r>
            <w:r w:rsidRPr="00987BE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การวิจัยวิธีการประเมินผลการเรียนการสอบแบบต่างๆ         โดยข้อมูลที่เก็บนั้นไม่สามารถเชื่อมโยงถึงผู้เข้าร่วมการวิจัย       เป็นรายบุคคล และทำการรายงานผลเป็นข้อมูลโดยภาพรวม</w:t>
            </w:r>
          </w:p>
        </w:tc>
        <w:tc>
          <w:tcPr>
            <w:tcW w:w="1350" w:type="dxa"/>
          </w:tcPr>
          <w:p w:rsidR="00987BE2" w:rsidRPr="00987BE2" w:rsidRDefault="00987BE2" w:rsidP="009313E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87BE2" w:rsidRPr="00987BE2" w:rsidTr="00987BE2">
        <w:trPr>
          <w:trHeight w:val="1299"/>
        </w:trPr>
        <w:tc>
          <w:tcPr>
            <w:tcW w:w="1132" w:type="dxa"/>
          </w:tcPr>
          <w:p w:rsidR="00987BE2" w:rsidRPr="00987BE2" w:rsidRDefault="00987BE2" w:rsidP="009313E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 2" w:char="F030"/>
            </w:r>
            <w:r w:rsidRPr="00987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ใช่</w:t>
            </w:r>
          </w:p>
          <w:p w:rsidR="00987BE2" w:rsidRPr="00987BE2" w:rsidRDefault="00987BE2" w:rsidP="009313E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 2" w:char="F030"/>
            </w:r>
            <w:r w:rsidRPr="00987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1260" w:type="dxa"/>
          </w:tcPr>
          <w:p w:rsidR="00987BE2" w:rsidRPr="00987BE2" w:rsidRDefault="00987BE2" w:rsidP="009313E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 2" w:char="F030"/>
            </w:r>
            <w:r w:rsidRPr="00987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ใช่</w:t>
            </w:r>
          </w:p>
          <w:p w:rsidR="00987BE2" w:rsidRPr="00987BE2" w:rsidRDefault="00987BE2" w:rsidP="009313E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 2" w:char="F030"/>
            </w:r>
            <w:r w:rsidRPr="00987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5400" w:type="dxa"/>
          </w:tcPr>
          <w:p w:rsidR="00987BE2" w:rsidRPr="00987BE2" w:rsidRDefault="00987BE2" w:rsidP="009313EE">
            <w:pPr>
              <w:pStyle w:val="a3"/>
              <w:ind w:left="48" w:right="176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87BE2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987BE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การวิจัยที่ดำเนินการโดยวิธีสำรวจ (</w:t>
            </w:r>
            <w:r w:rsidRPr="00987BE2">
              <w:rPr>
                <w:rFonts w:ascii="TH SarabunPSK" w:hAnsi="TH SarabunPSK" w:cs="TH SarabunPSK"/>
                <w:spacing w:val="-10"/>
                <w:sz w:val="32"/>
                <w:szCs w:val="32"/>
              </w:rPr>
              <w:t>survey</w:t>
            </w:r>
            <w:r w:rsidRPr="00987BE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), สัมภาษณ์ (</w:t>
            </w:r>
            <w:r w:rsidRPr="00987BE2">
              <w:rPr>
                <w:rFonts w:ascii="TH SarabunPSK" w:hAnsi="TH SarabunPSK" w:cs="TH SarabunPSK"/>
                <w:spacing w:val="-10"/>
                <w:sz w:val="32"/>
                <w:szCs w:val="32"/>
              </w:rPr>
              <w:t>interview)</w:t>
            </w:r>
            <w:r w:rsidRPr="00987BE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หรือ สังเกตพฤติกรรมของชุมชน (</w:t>
            </w:r>
            <w:r w:rsidRPr="00987BE2">
              <w:rPr>
                <w:rFonts w:ascii="TH SarabunPSK" w:hAnsi="TH SarabunPSK" w:cs="TH SarabunPSK"/>
                <w:spacing w:val="-10"/>
                <w:sz w:val="32"/>
                <w:szCs w:val="32"/>
              </w:rPr>
              <w:t>observation of public behavior</w:t>
            </w:r>
            <w:r w:rsidRPr="00987BE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) โดยวิธีการเก็บข้อมูลนั้นไม่สามารถเชื่อมโยงถึงผู้เข้าร่วมการวิจัยเป็นรายบุคคล และไม่มีผลกระทบต่อบุคคลในแง่สถานภาพและภาพลักษณ์ทางสังคม, การจ้างงาน, สถานภาพทางการเงิน, หรือทำให้เกิดความเสี่ยงที่จะทำให้ถูกฟ้องร้องดำเนินคดีตามกฎหมาย</w:t>
            </w:r>
          </w:p>
        </w:tc>
        <w:tc>
          <w:tcPr>
            <w:tcW w:w="1350" w:type="dxa"/>
          </w:tcPr>
          <w:p w:rsidR="00987BE2" w:rsidRPr="00987BE2" w:rsidRDefault="00987BE2" w:rsidP="009313E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87BE2" w:rsidRPr="00987BE2" w:rsidTr="00987BE2">
        <w:trPr>
          <w:trHeight w:val="791"/>
        </w:trPr>
        <w:tc>
          <w:tcPr>
            <w:tcW w:w="1132" w:type="dxa"/>
          </w:tcPr>
          <w:p w:rsidR="00987BE2" w:rsidRPr="00987BE2" w:rsidRDefault="00987BE2" w:rsidP="009313E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 2" w:char="F030"/>
            </w:r>
            <w:r w:rsidRPr="00987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ใช่</w:t>
            </w:r>
          </w:p>
          <w:p w:rsidR="00987BE2" w:rsidRPr="00987BE2" w:rsidRDefault="00987BE2" w:rsidP="009313E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 2" w:char="F030"/>
            </w:r>
            <w:r w:rsidRPr="00987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1260" w:type="dxa"/>
          </w:tcPr>
          <w:p w:rsidR="00987BE2" w:rsidRPr="00987BE2" w:rsidRDefault="00987BE2" w:rsidP="009313E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 2" w:char="F030"/>
            </w:r>
            <w:r w:rsidRPr="00987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ใช่</w:t>
            </w:r>
          </w:p>
          <w:p w:rsidR="00987BE2" w:rsidRPr="00987BE2" w:rsidRDefault="00987BE2" w:rsidP="009313E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 2" w:char="F030"/>
            </w:r>
            <w:r w:rsidRPr="00987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5400" w:type="dxa"/>
          </w:tcPr>
          <w:p w:rsidR="00987BE2" w:rsidRPr="00987BE2" w:rsidRDefault="00987BE2" w:rsidP="00987BE2">
            <w:pPr>
              <w:pStyle w:val="a3"/>
              <w:numPr>
                <w:ilvl w:val="0"/>
                <w:numId w:val="1"/>
              </w:numPr>
              <w:tabs>
                <w:tab w:val="clear" w:pos="1080"/>
                <w:tab w:val="num" w:pos="354"/>
              </w:tabs>
              <w:ind w:left="0" w:right="176" w:hanging="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87B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การวิจัยที่เก็บข้อมูลจากฐานข้อมูลที่เปิดเผยต่อสาธารณชน </w:t>
            </w:r>
            <w:r w:rsidRPr="00987BE2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ไม่ว่าจะในรูปเอกสาร, สิ่งส่งตรวจทางพยาธิวิทยาหรือห้องปฏิบัติการ</w:t>
            </w:r>
            <w:r w:rsidRPr="00987B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โดยวิธีการเก็บข้อมูลนั้นไม่สามารถเชื่อมโยงถึงผู้เข้าร่วมการวิจัยเป็นรายบุคคล</w:t>
            </w:r>
            <w:r w:rsidRPr="00987B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7BE2">
              <w:rPr>
                <w:rFonts w:ascii="TH SarabunPSK" w:hAnsi="TH SarabunPSK" w:cs="TH SarabunPSK"/>
                <w:sz w:val="32"/>
                <w:szCs w:val="32"/>
                <w:cs/>
              </w:rPr>
              <w:t>ไม่ว่าจะโดยทางตรงหรือทางอ้อมโดยผ่านรหัสใดๆ ที่ผู้วิจัยจัดทำขึ้นเพื่อจะสืบค้นไปถึงผู้ที่เป็นเจ้าของข้อมูลหรือสิ่งส่งตรวจได้</w:t>
            </w:r>
          </w:p>
        </w:tc>
        <w:tc>
          <w:tcPr>
            <w:tcW w:w="1350" w:type="dxa"/>
          </w:tcPr>
          <w:p w:rsidR="00987BE2" w:rsidRPr="00987BE2" w:rsidRDefault="00987BE2" w:rsidP="009313E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87BE2" w:rsidRPr="00987BE2" w:rsidTr="00987BE2">
        <w:trPr>
          <w:trHeight w:val="791"/>
        </w:trPr>
        <w:tc>
          <w:tcPr>
            <w:tcW w:w="1132" w:type="dxa"/>
          </w:tcPr>
          <w:p w:rsidR="00987BE2" w:rsidRPr="00987BE2" w:rsidRDefault="00987BE2" w:rsidP="009313E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 2" w:char="F030"/>
            </w:r>
            <w:r w:rsidRPr="00987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ใช่</w:t>
            </w:r>
          </w:p>
          <w:p w:rsidR="00987BE2" w:rsidRPr="00987BE2" w:rsidRDefault="00987BE2" w:rsidP="009313E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 2" w:char="F030"/>
            </w:r>
            <w:r w:rsidRPr="00987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1260" w:type="dxa"/>
          </w:tcPr>
          <w:p w:rsidR="00987BE2" w:rsidRPr="00987BE2" w:rsidRDefault="00987BE2" w:rsidP="009313E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 2" w:char="F030"/>
            </w:r>
            <w:r w:rsidRPr="00987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ใช่</w:t>
            </w:r>
          </w:p>
          <w:p w:rsidR="00987BE2" w:rsidRPr="00987BE2" w:rsidRDefault="00987BE2" w:rsidP="009313EE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 2" w:char="F030"/>
            </w:r>
            <w:r w:rsidRPr="00987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5400" w:type="dxa"/>
          </w:tcPr>
          <w:p w:rsidR="00987BE2" w:rsidRPr="00987BE2" w:rsidRDefault="00987BE2" w:rsidP="00987BE2">
            <w:pPr>
              <w:pStyle w:val="a3"/>
              <w:numPr>
                <w:ilvl w:val="0"/>
                <w:numId w:val="1"/>
              </w:numPr>
              <w:tabs>
                <w:tab w:val="clear" w:pos="1080"/>
                <w:tab w:val="num" w:pos="354"/>
              </w:tabs>
              <w:ind w:left="-6" w:right="176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7BE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การประเมินความพึงพอใจของผู้มารับบริการจากหน่วยงาน</w:t>
            </w:r>
            <w:r w:rsidRPr="00987B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เพื่อพัฒนาคุณภาพการปฏิบัติงานภายในหน่วยงานนั้น</w:t>
            </w:r>
          </w:p>
        </w:tc>
        <w:tc>
          <w:tcPr>
            <w:tcW w:w="1350" w:type="dxa"/>
          </w:tcPr>
          <w:p w:rsidR="00987BE2" w:rsidRPr="00987BE2" w:rsidRDefault="00987BE2" w:rsidP="009313E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87BE2" w:rsidRPr="00987BE2" w:rsidTr="00987BE2">
        <w:trPr>
          <w:trHeight w:val="791"/>
        </w:trPr>
        <w:tc>
          <w:tcPr>
            <w:tcW w:w="1132" w:type="dxa"/>
            <w:tcBorders>
              <w:bottom w:val="single" w:sz="4" w:space="0" w:color="auto"/>
            </w:tcBorders>
          </w:tcPr>
          <w:p w:rsidR="00987BE2" w:rsidRPr="00987BE2" w:rsidRDefault="00987BE2" w:rsidP="009313E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sym w:font="Wingdings 2" w:char="F030"/>
            </w:r>
            <w:r w:rsidRPr="00987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ใช่</w:t>
            </w:r>
          </w:p>
          <w:p w:rsidR="00987BE2" w:rsidRPr="00987BE2" w:rsidRDefault="00987BE2" w:rsidP="009313E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 2" w:char="F030"/>
            </w:r>
            <w:r w:rsidRPr="00987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87BE2" w:rsidRPr="00987BE2" w:rsidRDefault="00987BE2" w:rsidP="009313E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 2" w:char="F030"/>
            </w:r>
            <w:r w:rsidRPr="00987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ใช่</w:t>
            </w:r>
          </w:p>
          <w:p w:rsidR="00987BE2" w:rsidRPr="00987BE2" w:rsidRDefault="00987BE2" w:rsidP="009313E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 2" w:char="F030"/>
            </w:r>
            <w:r w:rsidRPr="00987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87BE2" w:rsidRPr="00987BE2" w:rsidRDefault="00987BE2" w:rsidP="00987BE2">
            <w:pPr>
              <w:pStyle w:val="a3"/>
              <w:numPr>
                <w:ilvl w:val="0"/>
                <w:numId w:val="1"/>
              </w:numPr>
              <w:tabs>
                <w:tab w:val="clear" w:pos="1080"/>
                <w:tab w:val="num" w:pos="354"/>
              </w:tabs>
              <w:ind w:left="-6" w:right="176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7BE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ี่ยวข้องกับการประเมินคุณภาพหรือการตรวจสอบที่ไม่เชื่อมโยงกับฐานข้อมูลที่เป็นส่วนบุคคล หรือมีผลกระทบต่อข้อมูลด้านสุขภาพส่วนบุคคล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87BE2" w:rsidRPr="00987BE2" w:rsidRDefault="00987BE2" w:rsidP="009313E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987BE2" w:rsidRPr="00987BE2" w:rsidTr="00987BE2">
        <w:trPr>
          <w:trHeight w:val="791"/>
        </w:trPr>
        <w:tc>
          <w:tcPr>
            <w:tcW w:w="1132" w:type="dxa"/>
            <w:tcBorders>
              <w:top w:val="nil"/>
            </w:tcBorders>
          </w:tcPr>
          <w:p w:rsidR="00987BE2" w:rsidRPr="00987BE2" w:rsidRDefault="00987BE2" w:rsidP="009313E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 2" w:char="F030"/>
            </w:r>
            <w:r w:rsidRPr="00987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ใช่</w:t>
            </w:r>
          </w:p>
          <w:p w:rsidR="00987BE2" w:rsidRPr="00987BE2" w:rsidRDefault="00987BE2" w:rsidP="009313E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 2" w:char="F030"/>
            </w:r>
            <w:r w:rsidRPr="00987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1260" w:type="dxa"/>
            <w:tcBorders>
              <w:top w:val="nil"/>
            </w:tcBorders>
          </w:tcPr>
          <w:p w:rsidR="00987BE2" w:rsidRPr="00987BE2" w:rsidRDefault="00987BE2" w:rsidP="009313E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 2" w:char="F030"/>
            </w:r>
            <w:r w:rsidRPr="00987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ใช่</w:t>
            </w:r>
          </w:p>
          <w:p w:rsidR="00987BE2" w:rsidRPr="00987BE2" w:rsidRDefault="00987BE2" w:rsidP="009313EE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87BE2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 2" w:char="F030"/>
            </w:r>
            <w:r w:rsidRPr="00987BE2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ไม่ใช่</w:t>
            </w:r>
          </w:p>
        </w:tc>
        <w:tc>
          <w:tcPr>
            <w:tcW w:w="5400" w:type="dxa"/>
            <w:tcBorders>
              <w:top w:val="nil"/>
            </w:tcBorders>
          </w:tcPr>
          <w:p w:rsidR="00987BE2" w:rsidRPr="00987BE2" w:rsidRDefault="00987BE2" w:rsidP="00987BE2">
            <w:pPr>
              <w:pStyle w:val="a3"/>
              <w:numPr>
                <w:ilvl w:val="0"/>
                <w:numId w:val="1"/>
              </w:numPr>
              <w:tabs>
                <w:tab w:val="clear" w:pos="1080"/>
                <w:tab w:val="num" w:pos="354"/>
              </w:tabs>
              <w:ind w:left="-6" w:right="176"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7BE2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การวิจัยที่เกี่ยวข้องกับการทดสอบคุณภาพของรสชาติและอาหาร การยอมรับของผู้บริโภค โดยที่อาหารนั้นต้องไม่มีสิ่งเจือปนนอกเหนือจากธรรมชาติ ถ้าอาหารที่จะบริโภคมีสารอาหารระดับที่ไม่อันตราย หรือมีสารเคมีเนื่องจากเกษตรกรรม และสิ่งแวดล้อม น้อยกว่าปริมาณที่บ่งถึงอันตรายตามเกณฑ์ของสำนักงานคณะกรรมการอาหารและยา</w:t>
            </w:r>
          </w:p>
        </w:tc>
        <w:tc>
          <w:tcPr>
            <w:tcW w:w="1350" w:type="dxa"/>
            <w:tcBorders>
              <w:top w:val="nil"/>
            </w:tcBorders>
          </w:tcPr>
          <w:p w:rsidR="00987BE2" w:rsidRPr="00987BE2" w:rsidRDefault="00987BE2" w:rsidP="009313E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987BE2" w:rsidRPr="00987BE2" w:rsidRDefault="00987BE2" w:rsidP="00987BE2">
      <w:pPr>
        <w:spacing w:before="120"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87BE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87BE2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987BE2" w:rsidRPr="00987BE2" w:rsidRDefault="00987BE2" w:rsidP="00987BE2">
      <w:pPr>
        <w:pStyle w:val="a3"/>
        <w:numPr>
          <w:ilvl w:val="0"/>
          <w:numId w:val="2"/>
        </w:num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987BE2">
        <w:rPr>
          <w:rFonts w:ascii="TH SarabunPSK" w:hAnsi="TH SarabunPSK" w:cs="TH SarabunPSK"/>
          <w:sz w:val="32"/>
          <w:szCs w:val="32"/>
          <w:cs/>
        </w:rPr>
        <w:t>อำนาจหน้าที่ในการพิจารณาว่าโครงการใดเข้าข่ายได้รับการยกเว้นหรือไม่ เป็นอำนาจหน้าที่ของคณะกรรมการจริยธรรมฯ จะต้องส่งโครงการวิจัยมายังคณะกรรมการฯ เพื่อพิจารณา</w:t>
      </w:r>
    </w:p>
    <w:p w:rsidR="00987BE2" w:rsidRPr="00987BE2" w:rsidRDefault="00987BE2" w:rsidP="00987BE2">
      <w:pPr>
        <w:pStyle w:val="a3"/>
        <w:numPr>
          <w:ilvl w:val="0"/>
          <w:numId w:val="2"/>
        </w:num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987BE2">
        <w:rPr>
          <w:rFonts w:ascii="TH SarabunPSK" w:hAnsi="TH SarabunPSK" w:cs="TH SarabunPSK"/>
          <w:sz w:val="32"/>
          <w:szCs w:val="32"/>
          <w:cs/>
        </w:rPr>
        <w:t xml:space="preserve">ผู้วิจัยใช้แบบฟอร์มของคณะกรรมการฯ เป็นแนวทางในการเสนอต่อคณะกรรมการฯ ว่าโครงการวิจัยของตนอยู่ในขอบข่าย </w:t>
      </w:r>
      <w:r w:rsidRPr="00987BE2">
        <w:rPr>
          <w:rFonts w:ascii="TH SarabunPSK" w:hAnsi="TH SarabunPSK" w:cs="TH SarabunPSK"/>
          <w:sz w:val="32"/>
          <w:szCs w:val="32"/>
        </w:rPr>
        <w:t>Exemption</w:t>
      </w:r>
      <w:r w:rsidRPr="00987BE2">
        <w:rPr>
          <w:rFonts w:ascii="TH SarabunPSK" w:hAnsi="TH SarabunPSK" w:cs="TH SarabunPSK"/>
          <w:sz w:val="32"/>
          <w:szCs w:val="32"/>
          <w:cs/>
        </w:rPr>
        <w:t xml:space="preserve"> หรือไม่ แต่จะใช้ผลการพิจารณาของคณะกรรมการฯ เป็นที่สิ้นสุด</w:t>
      </w:r>
    </w:p>
    <w:p w:rsidR="00987BE2" w:rsidRPr="00987BE2" w:rsidRDefault="00987BE2" w:rsidP="00987BE2">
      <w:pPr>
        <w:pStyle w:val="a3"/>
        <w:numPr>
          <w:ilvl w:val="0"/>
          <w:numId w:val="2"/>
        </w:num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987BE2">
        <w:rPr>
          <w:rFonts w:ascii="TH SarabunPSK" w:hAnsi="TH SarabunPSK" w:cs="TH SarabunPSK"/>
          <w:sz w:val="32"/>
          <w:szCs w:val="32"/>
          <w:cs/>
        </w:rPr>
        <w:t xml:space="preserve">โครงการที่เสนอขอพิจารณาว่าอยู่ในข่าย </w:t>
      </w:r>
      <w:r w:rsidRPr="00987BE2">
        <w:rPr>
          <w:rFonts w:ascii="TH SarabunPSK" w:hAnsi="TH SarabunPSK" w:cs="TH SarabunPSK"/>
          <w:sz w:val="32"/>
          <w:szCs w:val="32"/>
        </w:rPr>
        <w:t>Exemption</w:t>
      </w:r>
      <w:r w:rsidRPr="00987BE2">
        <w:rPr>
          <w:rFonts w:ascii="TH SarabunPSK" w:hAnsi="TH SarabunPSK" w:cs="TH SarabunPSK"/>
          <w:sz w:val="32"/>
          <w:szCs w:val="32"/>
          <w:cs/>
        </w:rPr>
        <w:t xml:space="preserve"> หรือไม่ จะถูกพิจารณาโดยประธาน หรือผู้ที่ประธานมอบหมาย เช่น รองประธาน หรือ เลขานุการ เป็นกรณีเร่งด่วน</w:t>
      </w:r>
    </w:p>
    <w:p w:rsidR="00987BE2" w:rsidRPr="00987BE2" w:rsidRDefault="00987BE2" w:rsidP="00987BE2">
      <w:pPr>
        <w:pStyle w:val="a3"/>
        <w:numPr>
          <w:ilvl w:val="0"/>
          <w:numId w:val="2"/>
        </w:numPr>
        <w:ind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87BE2">
        <w:rPr>
          <w:rFonts w:ascii="TH SarabunPSK" w:hAnsi="TH SarabunPSK" w:cs="TH SarabunPSK"/>
          <w:sz w:val="32"/>
          <w:szCs w:val="32"/>
          <w:cs/>
        </w:rPr>
        <w:t xml:space="preserve">หากโครงการที่ส่งมาอยู่ในข่าย </w:t>
      </w:r>
      <w:r w:rsidRPr="00987BE2">
        <w:rPr>
          <w:rFonts w:ascii="TH SarabunPSK" w:hAnsi="TH SarabunPSK" w:cs="TH SarabunPSK"/>
          <w:sz w:val="32"/>
          <w:szCs w:val="32"/>
        </w:rPr>
        <w:t>Exemption</w:t>
      </w:r>
      <w:r w:rsidRPr="00987BE2">
        <w:rPr>
          <w:rFonts w:ascii="TH SarabunPSK" w:hAnsi="TH SarabunPSK" w:cs="TH SarabunPSK"/>
          <w:sz w:val="32"/>
          <w:szCs w:val="32"/>
          <w:cs/>
        </w:rPr>
        <w:t xml:space="preserve"> คณะกรรมการฯ จะออกเอกสารรับรอง (</w:t>
      </w:r>
      <w:r w:rsidRPr="00987BE2">
        <w:rPr>
          <w:rFonts w:ascii="TH SarabunPSK" w:hAnsi="TH SarabunPSK" w:cs="TH SarabunPSK"/>
          <w:sz w:val="32"/>
          <w:szCs w:val="32"/>
        </w:rPr>
        <w:t>Certificate of Exemption: COE</w:t>
      </w:r>
      <w:r w:rsidRPr="00987BE2">
        <w:rPr>
          <w:rFonts w:ascii="TH SarabunPSK" w:hAnsi="TH SarabunPSK" w:cs="TH SarabunPSK"/>
          <w:sz w:val="32"/>
          <w:szCs w:val="32"/>
          <w:cs/>
        </w:rPr>
        <w:t>) ให้กับผู้วิจัย เมื่อได้รับเอกสารรับรองแล้วผู้วิจัยจึงสามารถดำเนินการวิจัยได้โดย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87BE2">
        <w:rPr>
          <w:rFonts w:ascii="TH SarabunPSK" w:hAnsi="TH SarabunPSK" w:cs="TH SarabunPSK"/>
          <w:sz w:val="32"/>
          <w:szCs w:val="32"/>
          <w:cs/>
        </w:rPr>
        <w:t>ไม่ต้องส่งรายงานใดๆ ให้กับคณะกรรมการฯ อีก</w:t>
      </w:r>
    </w:p>
    <w:p w:rsidR="00987BE2" w:rsidRPr="00987BE2" w:rsidRDefault="00987BE2" w:rsidP="00987B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87B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B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B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B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87BE2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87BE2" w:rsidRPr="00987BE2" w:rsidRDefault="00987BE2" w:rsidP="00987BE2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987BE2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ลงนาม...............................................................</w:t>
      </w:r>
    </w:p>
    <w:p w:rsidR="00987BE2" w:rsidRPr="00987BE2" w:rsidRDefault="00987BE2" w:rsidP="00987BE2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 w:rsidRPr="00987BE2">
        <w:rPr>
          <w:rFonts w:ascii="TH SarabunPSK" w:hAnsi="TH SarabunPSK" w:cs="TH SarabunPSK"/>
          <w:sz w:val="32"/>
          <w:szCs w:val="32"/>
          <w:cs/>
        </w:rPr>
        <w:tab/>
      </w:r>
      <w:r w:rsidRPr="00987BE2">
        <w:rPr>
          <w:rFonts w:ascii="TH SarabunPSK" w:hAnsi="TH SarabunPSK" w:cs="TH SarabunPSK"/>
          <w:sz w:val="32"/>
          <w:szCs w:val="32"/>
          <w:cs/>
        </w:rPr>
        <w:tab/>
      </w:r>
      <w:r w:rsidRPr="00987BE2">
        <w:rPr>
          <w:rFonts w:ascii="TH SarabunPSK" w:hAnsi="TH SarabunPSK" w:cs="TH SarabunPSK"/>
          <w:sz w:val="32"/>
          <w:szCs w:val="32"/>
          <w:cs/>
        </w:rPr>
        <w:tab/>
      </w:r>
      <w:r w:rsidRPr="00987BE2">
        <w:rPr>
          <w:rFonts w:ascii="TH SarabunPSK" w:hAnsi="TH SarabunPSK" w:cs="TH SarabunPSK"/>
          <w:sz w:val="32"/>
          <w:szCs w:val="32"/>
          <w:cs/>
        </w:rPr>
        <w:tab/>
      </w:r>
      <w:r w:rsidRPr="00987BE2">
        <w:rPr>
          <w:rFonts w:ascii="TH SarabunPSK" w:hAnsi="TH SarabunPSK" w:cs="TH SarabunPSK"/>
          <w:sz w:val="32"/>
          <w:szCs w:val="32"/>
          <w:cs/>
        </w:rPr>
        <w:tab/>
      </w:r>
      <w:r w:rsidRPr="00987B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7BE2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(................................................) </w:t>
      </w:r>
      <w:r w:rsidRPr="00987BE2">
        <w:rPr>
          <w:rFonts w:ascii="TH SarabunPSK" w:hAnsi="TH SarabunPSK" w:cs="TH SarabunPSK"/>
          <w:sz w:val="32"/>
          <w:szCs w:val="32"/>
          <w:cs/>
        </w:rPr>
        <w:tab/>
        <w:t xml:space="preserve">   ผู้วิจัย</w:t>
      </w:r>
    </w:p>
    <w:p w:rsidR="00987BE2" w:rsidRPr="00987BE2" w:rsidRDefault="00987BE2" w:rsidP="00987BE2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  <w:cs/>
        </w:rPr>
      </w:pPr>
      <w:r w:rsidRPr="00987BE2">
        <w:rPr>
          <w:rFonts w:ascii="TH SarabunPSK" w:hAnsi="TH SarabunPSK" w:cs="TH SarabunPSK"/>
          <w:sz w:val="32"/>
          <w:szCs w:val="32"/>
        </w:rPr>
        <w:tab/>
      </w:r>
      <w:r w:rsidRPr="00987BE2">
        <w:rPr>
          <w:rFonts w:ascii="TH SarabunPSK" w:hAnsi="TH SarabunPSK" w:cs="TH SarabunPSK"/>
          <w:sz w:val="32"/>
          <w:szCs w:val="32"/>
        </w:rPr>
        <w:tab/>
      </w:r>
      <w:r w:rsidRPr="00987BE2">
        <w:rPr>
          <w:rFonts w:ascii="TH SarabunPSK" w:hAnsi="TH SarabunPSK" w:cs="TH SarabunPSK"/>
          <w:sz w:val="32"/>
          <w:szCs w:val="32"/>
        </w:rPr>
        <w:tab/>
      </w:r>
      <w:r w:rsidRPr="00987BE2">
        <w:rPr>
          <w:rFonts w:ascii="TH SarabunPSK" w:hAnsi="TH SarabunPSK" w:cs="TH SarabunPSK"/>
          <w:sz w:val="32"/>
          <w:szCs w:val="32"/>
        </w:rPr>
        <w:tab/>
      </w:r>
      <w:r w:rsidRPr="00987BE2">
        <w:rPr>
          <w:rFonts w:ascii="TH SarabunPSK" w:hAnsi="TH SarabunPSK" w:cs="TH SarabunPSK"/>
          <w:sz w:val="32"/>
          <w:szCs w:val="32"/>
        </w:rPr>
        <w:tab/>
      </w:r>
      <w:r w:rsidRPr="00987BE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987BE2">
        <w:rPr>
          <w:rFonts w:ascii="TH SarabunPSK" w:hAnsi="TH SarabunPSK" w:cs="TH SarabunPSK"/>
          <w:sz w:val="32"/>
          <w:szCs w:val="32"/>
          <w:cs/>
        </w:rPr>
        <w:t>วันที่......................................</w:t>
      </w:r>
    </w:p>
    <w:p w:rsidR="00987BE2" w:rsidRPr="00987BE2" w:rsidRDefault="00987BE2" w:rsidP="00987BE2">
      <w:pPr>
        <w:spacing w:after="0" w:line="240" w:lineRule="auto"/>
        <w:ind w:left="4320" w:right="-46" w:firstLine="720"/>
        <w:rPr>
          <w:rFonts w:ascii="TH SarabunPSK" w:hAnsi="TH SarabunPSK" w:cs="TH SarabunPSK"/>
          <w:sz w:val="32"/>
          <w:szCs w:val="32"/>
        </w:rPr>
      </w:pPr>
    </w:p>
    <w:p w:rsidR="00987BE2" w:rsidRPr="00987BE2" w:rsidRDefault="00987BE2" w:rsidP="00987BE2">
      <w:pPr>
        <w:spacing w:after="0" w:line="240" w:lineRule="auto"/>
        <w:ind w:left="4320" w:right="-46"/>
        <w:rPr>
          <w:rFonts w:ascii="TH SarabunPSK" w:hAnsi="TH SarabunPSK" w:cs="TH SarabunPSK"/>
          <w:sz w:val="32"/>
          <w:szCs w:val="32"/>
        </w:rPr>
      </w:pPr>
      <w:r w:rsidRPr="00987BE2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</w:t>
      </w:r>
      <w:r w:rsidRPr="00987BE2">
        <w:rPr>
          <w:rFonts w:ascii="TH SarabunPSK" w:hAnsi="TH SarabunPSK" w:cs="TH SarabunPSK"/>
          <w:sz w:val="32"/>
          <w:szCs w:val="32"/>
        </w:rPr>
        <w:t>..</w:t>
      </w:r>
    </w:p>
    <w:p w:rsidR="00987BE2" w:rsidRPr="00987BE2" w:rsidRDefault="00987BE2" w:rsidP="00987BE2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 w:rsidRPr="00987BE2">
        <w:rPr>
          <w:rFonts w:ascii="TH SarabunPSK" w:hAnsi="TH SarabunPSK" w:cs="TH SarabunPSK"/>
          <w:sz w:val="32"/>
          <w:szCs w:val="32"/>
          <w:cs/>
        </w:rPr>
        <w:tab/>
      </w:r>
      <w:r w:rsidRPr="00987BE2">
        <w:rPr>
          <w:rFonts w:ascii="TH SarabunPSK" w:hAnsi="TH SarabunPSK" w:cs="TH SarabunPSK"/>
          <w:sz w:val="32"/>
          <w:szCs w:val="32"/>
          <w:cs/>
        </w:rPr>
        <w:tab/>
      </w:r>
      <w:r w:rsidRPr="00987BE2">
        <w:rPr>
          <w:rFonts w:ascii="TH SarabunPSK" w:hAnsi="TH SarabunPSK" w:cs="TH SarabunPSK"/>
          <w:sz w:val="32"/>
          <w:szCs w:val="32"/>
          <w:cs/>
        </w:rPr>
        <w:tab/>
      </w:r>
      <w:r w:rsidRPr="00987BE2">
        <w:rPr>
          <w:rFonts w:ascii="TH SarabunPSK" w:hAnsi="TH SarabunPSK" w:cs="TH SarabunPSK"/>
          <w:sz w:val="32"/>
          <w:szCs w:val="32"/>
          <w:cs/>
        </w:rPr>
        <w:tab/>
      </w:r>
      <w:r w:rsidRPr="00987BE2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7BE2">
        <w:rPr>
          <w:rFonts w:ascii="TH SarabunPSK" w:hAnsi="TH SarabunPSK" w:cs="TH SarabunPSK"/>
          <w:sz w:val="32"/>
          <w:szCs w:val="32"/>
          <w:cs/>
        </w:rPr>
        <w:t>(................................................)</w:t>
      </w:r>
      <w:r w:rsidRPr="00987BE2">
        <w:rPr>
          <w:rFonts w:ascii="TH SarabunPSK" w:hAnsi="TH SarabunPSK" w:cs="TH SarabunPSK"/>
          <w:sz w:val="32"/>
          <w:szCs w:val="32"/>
        </w:rPr>
        <w:t xml:space="preserve"> </w:t>
      </w:r>
      <w:r w:rsidRPr="00987BE2">
        <w:rPr>
          <w:rFonts w:ascii="TH SarabunPSK" w:hAnsi="TH SarabunPSK" w:cs="TH SarabunPSK"/>
          <w:sz w:val="32"/>
          <w:szCs w:val="32"/>
          <w:cs/>
        </w:rPr>
        <w:t>ที่ปรึกษาหลัก</w:t>
      </w:r>
    </w:p>
    <w:p w:rsidR="00987BE2" w:rsidRPr="00987BE2" w:rsidRDefault="00987BE2" w:rsidP="00987BE2">
      <w:pPr>
        <w:spacing w:after="0" w:line="240" w:lineRule="auto"/>
        <w:ind w:right="-46"/>
        <w:rPr>
          <w:rFonts w:ascii="TH SarabunPSK" w:hAnsi="TH SarabunPSK" w:cs="TH SarabunPSK"/>
          <w:sz w:val="32"/>
          <w:szCs w:val="32"/>
        </w:rPr>
      </w:pPr>
      <w:r w:rsidRPr="00987BE2">
        <w:rPr>
          <w:rFonts w:ascii="TH SarabunPSK" w:hAnsi="TH SarabunPSK" w:cs="TH SarabunPSK"/>
          <w:sz w:val="32"/>
          <w:szCs w:val="32"/>
          <w:cs/>
        </w:rPr>
        <w:tab/>
      </w:r>
      <w:r w:rsidRPr="00987BE2">
        <w:rPr>
          <w:rFonts w:ascii="TH SarabunPSK" w:hAnsi="TH SarabunPSK" w:cs="TH SarabunPSK"/>
          <w:sz w:val="32"/>
          <w:szCs w:val="32"/>
          <w:cs/>
        </w:rPr>
        <w:tab/>
      </w:r>
      <w:r w:rsidRPr="00987BE2">
        <w:rPr>
          <w:rFonts w:ascii="TH SarabunPSK" w:hAnsi="TH SarabunPSK" w:cs="TH SarabunPSK"/>
          <w:sz w:val="32"/>
          <w:szCs w:val="32"/>
          <w:cs/>
        </w:rPr>
        <w:tab/>
      </w:r>
      <w:r w:rsidRPr="00987BE2">
        <w:rPr>
          <w:rFonts w:ascii="TH SarabunPSK" w:hAnsi="TH SarabunPSK" w:cs="TH SarabunPSK"/>
          <w:sz w:val="32"/>
          <w:szCs w:val="32"/>
          <w:cs/>
        </w:rPr>
        <w:tab/>
      </w:r>
      <w:r w:rsidRPr="00987BE2">
        <w:rPr>
          <w:rFonts w:ascii="TH SarabunPSK" w:hAnsi="TH SarabunPSK" w:cs="TH SarabunPSK"/>
          <w:sz w:val="32"/>
          <w:szCs w:val="32"/>
          <w:cs/>
        </w:rPr>
        <w:tab/>
      </w:r>
      <w:r w:rsidRPr="00987BE2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87BE2">
        <w:rPr>
          <w:rFonts w:ascii="TH SarabunPSK" w:hAnsi="TH SarabunPSK" w:cs="TH SarabunPSK"/>
          <w:sz w:val="32"/>
          <w:szCs w:val="32"/>
          <w:cs/>
        </w:rPr>
        <w:t>วันที่......................................</w:t>
      </w:r>
    </w:p>
    <w:p w:rsidR="00D702CC" w:rsidRPr="00987BE2" w:rsidRDefault="00D702CC">
      <w:pPr>
        <w:rPr>
          <w:rFonts w:ascii="TH SarabunPSK" w:hAnsi="TH SarabunPSK" w:cs="TH SarabunPSK"/>
          <w:sz w:val="32"/>
          <w:szCs w:val="32"/>
        </w:rPr>
      </w:pPr>
    </w:p>
    <w:sectPr w:rsidR="00D702CC" w:rsidRPr="00987BE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3F" w:rsidRDefault="00DA5A3F" w:rsidP="001E10A9">
      <w:pPr>
        <w:spacing w:after="0" w:line="240" w:lineRule="auto"/>
      </w:pPr>
      <w:r>
        <w:separator/>
      </w:r>
    </w:p>
  </w:endnote>
  <w:endnote w:type="continuationSeparator" w:id="0">
    <w:p w:rsidR="00DA5A3F" w:rsidRDefault="00DA5A3F" w:rsidP="001E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91346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1E10A9" w:rsidRPr="001E10A9" w:rsidRDefault="001E10A9">
        <w:pPr>
          <w:pStyle w:val="a6"/>
          <w:jc w:val="right"/>
          <w:rPr>
            <w:rFonts w:ascii="TH SarabunPSK" w:hAnsi="TH SarabunPSK" w:cs="TH SarabunPSK"/>
            <w:sz w:val="28"/>
          </w:rPr>
        </w:pPr>
        <w:r w:rsidRPr="001E10A9">
          <w:rPr>
            <w:rFonts w:ascii="TH SarabunPSK" w:hAnsi="TH SarabunPSK" w:cs="TH SarabunPSK"/>
            <w:sz w:val="28"/>
          </w:rPr>
          <w:fldChar w:fldCharType="begin"/>
        </w:r>
        <w:r w:rsidRPr="001E10A9">
          <w:rPr>
            <w:rFonts w:ascii="TH SarabunPSK" w:hAnsi="TH SarabunPSK" w:cs="TH SarabunPSK"/>
            <w:sz w:val="28"/>
          </w:rPr>
          <w:instrText>PAGE   \* MERGEFORMAT</w:instrText>
        </w:r>
        <w:r w:rsidRPr="001E10A9">
          <w:rPr>
            <w:rFonts w:ascii="TH SarabunPSK" w:hAnsi="TH SarabunPSK" w:cs="TH SarabunPSK"/>
            <w:sz w:val="28"/>
          </w:rPr>
          <w:fldChar w:fldCharType="separate"/>
        </w:r>
        <w:r w:rsidRPr="001E10A9">
          <w:rPr>
            <w:rFonts w:ascii="TH SarabunPSK" w:hAnsi="TH SarabunPSK" w:cs="TH SarabunPSK"/>
            <w:noProof/>
            <w:sz w:val="28"/>
            <w:lang w:val="th-TH"/>
          </w:rPr>
          <w:t>1</w:t>
        </w:r>
        <w:r w:rsidRPr="001E10A9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1E10A9" w:rsidRDefault="001E10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3F" w:rsidRDefault="00DA5A3F" w:rsidP="001E10A9">
      <w:pPr>
        <w:spacing w:after="0" w:line="240" w:lineRule="auto"/>
      </w:pPr>
      <w:r>
        <w:separator/>
      </w:r>
    </w:p>
  </w:footnote>
  <w:footnote w:type="continuationSeparator" w:id="0">
    <w:p w:rsidR="00DA5A3F" w:rsidRDefault="00DA5A3F" w:rsidP="001E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E2C"/>
    <w:multiLevelType w:val="hybridMultilevel"/>
    <w:tmpl w:val="A7061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B3E8D"/>
    <w:multiLevelType w:val="multilevel"/>
    <w:tmpl w:val="9404F8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lang w:bidi="th-TH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E2"/>
    <w:rsid w:val="001E10A9"/>
    <w:rsid w:val="00754E69"/>
    <w:rsid w:val="00987BE2"/>
    <w:rsid w:val="00A13A0F"/>
    <w:rsid w:val="00D702CC"/>
    <w:rsid w:val="00DA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BE2"/>
    <w:pPr>
      <w:spacing w:after="0" w:line="240" w:lineRule="auto"/>
      <w:ind w:left="720"/>
      <w:contextualSpacing/>
    </w:pPr>
    <w:rPr>
      <w:rFonts w:ascii="AngsanaUPC" w:eastAsia="Times New Roman" w:hAnsi="AngsanaUPC" w:cs="Angsana New"/>
      <w:sz w:val="28"/>
      <w:szCs w:val="35"/>
    </w:rPr>
  </w:style>
  <w:style w:type="paragraph" w:styleId="a4">
    <w:name w:val="header"/>
    <w:basedOn w:val="a"/>
    <w:link w:val="a5"/>
    <w:uiPriority w:val="99"/>
    <w:unhideWhenUsed/>
    <w:rsid w:val="001E1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E10A9"/>
  </w:style>
  <w:style w:type="paragraph" w:styleId="a6">
    <w:name w:val="footer"/>
    <w:basedOn w:val="a"/>
    <w:link w:val="a7"/>
    <w:uiPriority w:val="99"/>
    <w:unhideWhenUsed/>
    <w:rsid w:val="001E1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E1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BE2"/>
    <w:pPr>
      <w:spacing w:after="0" w:line="240" w:lineRule="auto"/>
      <w:ind w:left="720"/>
      <w:contextualSpacing/>
    </w:pPr>
    <w:rPr>
      <w:rFonts w:ascii="AngsanaUPC" w:eastAsia="Times New Roman" w:hAnsi="AngsanaUPC" w:cs="Angsana New"/>
      <w:sz w:val="28"/>
      <w:szCs w:val="35"/>
    </w:rPr>
  </w:style>
  <w:style w:type="paragraph" w:styleId="a4">
    <w:name w:val="header"/>
    <w:basedOn w:val="a"/>
    <w:link w:val="a5"/>
    <w:uiPriority w:val="99"/>
    <w:unhideWhenUsed/>
    <w:rsid w:val="001E1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E10A9"/>
  </w:style>
  <w:style w:type="paragraph" w:styleId="a6">
    <w:name w:val="footer"/>
    <w:basedOn w:val="a"/>
    <w:link w:val="a7"/>
    <w:uiPriority w:val="99"/>
    <w:unhideWhenUsed/>
    <w:rsid w:val="001E1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E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nok</cp:lastModifiedBy>
  <cp:revision>4</cp:revision>
  <cp:lastPrinted>2014-06-13T04:21:00Z</cp:lastPrinted>
  <dcterms:created xsi:type="dcterms:W3CDTF">2014-06-13T04:13:00Z</dcterms:created>
  <dcterms:modified xsi:type="dcterms:W3CDTF">2017-10-05T06:54:00Z</dcterms:modified>
</cp:coreProperties>
</file>